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Для помещения в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государственное бюджетное учреждение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«Шадринский детский дом-</w:t>
      </w: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интернат для умственно отсталых детей»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u w:val="single"/>
          <w:lang w:eastAsia="ru-RU"/>
        </w:rPr>
        <w:t>на круглосуточное стационарное обслуживание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заявителям (законным представителям) необходимо предоставить следующие документы: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Решение о признании гражданина нуждающимся в социальном обслуживании, выданное Главным управлением социальной защиты населения г.</w:t>
      </w:r>
      <w:r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Кургана;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Направление ГУ СЗН г.</w:t>
      </w:r>
      <w:r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Кургана в стационарное учреждение социального обслуживания;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Заявление о предоставлении социальных услуг;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Документы, подтверждающие полномочия представителя заявителя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Свидетельство о рождении (подлинник) и вкладыш в свидетельство о рождении или печать, подтверждающая у ребенка наличие гражданства Российской Федерации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Паспорт при достижении 14 лет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Справка, подтверждающая факт инвалидности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Индивидуальная программа реабилитации или абилитации ребенка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Протокол медико- психолого –педагогической комиссии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Фотографии 4 штуки (3*4)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СНИЛС (пенсионное страховое свидетельство)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Пенсионное удостоверение, справка с пенсионного фонда о назначении пенсии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Справка из территориального Пенсионного фонда о наборе социальных услуг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Медицинский полис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Постановление органа опеки и попечительства об определении ребенка-инвалида в детский дом-интернат(для детей, находящихся без попечения родителей);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Решение суда о лишении родительских прав (если имеется)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Постановление о закреплении жилья, постановлении на льготную очередь или невозможности закрепления жилого помещения.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Акт материально – имущественного обследования по месту жительства заявителя.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Справку о составе семьи.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Педагогическая характеристика (при наличии)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Заключение о состоянии здоровья ребенка в соответствии с Приказом Минздрава России от 13.10.2015г. №711н </w:t>
      </w:r>
      <w:r w:rsidRPr="003F1A17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ru-RU"/>
        </w:rPr>
        <w:t>«</w:t>
      </w:r>
      <w:r w:rsidRPr="003F1A17">
        <w:rPr>
          <w:rFonts w:ascii="Bookman Old Style" w:eastAsia="Times New Roman" w:hAnsi="Bookman Old Style" w:cs="Times New Roman"/>
          <w:b/>
          <w:bCs/>
          <w:color w:val="000000"/>
          <w:spacing w:val="2"/>
          <w:sz w:val="21"/>
          <w:szCs w:val="21"/>
          <w:shd w:val="clear" w:color="auto" w:fill="FFFFFF"/>
          <w:lang w:eastAsia="ru-RU"/>
        </w:rPr>
        <w:t xml:space="preserve">Об утверждении формы направления на медицинское обследование, а также перечня исследований </w:t>
      </w:r>
      <w:r w:rsidRPr="003F1A17">
        <w:rPr>
          <w:rFonts w:ascii="Bookman Old Style" w:eastAsia="Times New Roman" w:hAnsi="Bookman Old Style" w:cs="Times New Roman"/>
          <w:b/>
          <w:bCs/>
          <w:color w:val="000000"/>
          <w:spacing w:val="2"/>
          <w:sz w:val="21"/>
          <w:szCs w:val="21"/>
          <w:shd w:val="clear" w:color="auto" w:fill="FFFFFF"/>
          <w:lang w:eastAsia="ru-RU"/>
        </w:rPr>
        <w:lastRenderedPageBreak/>
        <w:t>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родителей»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Амбулаторная карта (Ф.№025у/04) или история развития ребенка (Ф.№112) с результатами лабораторного обследования ( обследование на кишечную группу(действителен не более 2 недель), на дифтерию, яйца гельминтов, кровь на ВИЧ, антитела к вирусам гепатитов С и В, кровь на RW (действительны не более 3-х недель) и флюорографический (рентгенографический)   снимок не более 3-х месячной давности(выписка из амбулаторной карты)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Карта профилактических прививок (ф. №63/у)</w:t>
      </w:r>
    </w:p>
    <w:p w:rsidR="003F1A17" w:rsidRPr="003F1A17" w:rsidRDefault="003F1A17" w:rsidP="003F1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Справку об отсутствии инфекционных заболеваний по месту жительства ребенка-инвалида (действительна в течении 3-х дней)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Для помещения в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государственное бюджетное учреждение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«Шадринский детский дом- интернат для умственно отсталых детей»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на дневное отделение,</w:t>
      </w:r>
    </w:p>
    <w:p w:rsidR="003F1A17" w:rsidRPr="003F1A17" w:rsidRDefault="003F1A17" w:rsidP="003F1A1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заявителям (законным представителям) необходимо предоставить следующие документы:</w:t>
      </w:r>
      <w:r w:rsidRPr="003F1A17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3F1A17" w:rsidRPr="003F1A17" w:rsidRDefault="003F1A17" w:rsidP="003F1A17">
      <w:pPr>
        <w:shd w:val="clear" w:color="auto" w:fill="FFFFFF"/>
        <w:spacing w:after="270" w:line="240" w:lineRule="auto"/>
        <w:ind w:left="360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 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Заявление для устройства на дневное отделение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Протокол психолого- медико – педагогической комиссии;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Амбулаторная карта (Ф.№025у/04) или история развития ребенка (Ф.№112) с результатами лабораторного обследования ( обследование на кишечную группу(действителен не более 2 недель), на дифтерию, яйца гельминтов, кровь на ВИЧ, антитела к вирусам гепатитов С и В, кровь на RW (действительны не более 3-х недель) и флюорографический (рентгенографический)   снимок не более 3-х месячной давности(выписку из амбулаторной карты)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Карта профилактических прививок (ф. №63/у)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Справку об отсутствии инфекционных заболеваний по месту жительства ребенка-инвалида (действительна в течении 3-х дней)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Акт материально-имущественного обследования по месту жительства заявителя;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Справку о составе семьи</w:t>
      </w:r>
    </w:p>
    <w:p w:rsidR="003F1A17" w:rsidRPr="003F1A17" w:rsidRDefault="003F1A17" w:rsidP="003F1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Фотографии 2 шт. 3*4; </w:t>
      </w:r>
    </w:p>
    <w:p w:rsidR="003F1A17" w:rsidRPr="003F1A17" w:rsidRDefault="003F1A17" w:rsidP="003F1A17">
      <w:pPr>
        <w:shd w:val="clear" w:color="auto" w:fill="FFFFFF"/>
        <w:spacing w:after="270" w:line="240" w:lineRule="auto"/>
        <w:ind w:left="36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ru-RU"/>
        </w:rPr>
        <w:t>Копии документов: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lastRenderedPageBreak/>
        <w:t>Свидетельство о рождении, или паспорт гражданина РФ;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Справка медико-социальной экспертной комиссии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Индивидуальная программа реабилитации или абилитации ребенка-инвалида;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Карту профилактических прививок (ф.№63у);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Страховой медицинский полис;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СНИЛС (страховое свидетельство государственного пенсионного страхования);</w:t>
      </w:r>
    </w:p>
    <w:p w:rsidR="003F1A17" w:rsidRPr="003F1A17" w:rsidRDefault="003F1A17" w:rsidP="003F1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F1A17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ru-RU"/>
        </w:rPr>
        <w:t>Педагогические характеристики (при наличии)</w:t>
      </w:r>
    </w:p>
    <w:p w:rsidR="003F1A17" w:rsidRPr="003F1A17" w:rsidRDefault="003F1A17" w:rsidP="003F1A17">
      <w:pPr>
        <w:numPr>
          <w:ilvl w:val="0"/>
          <w:numId w:val="4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49506E" w:rsidRDefault="0049506E"/>
    <w:sectPr w:rsidR="0049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68E"/>
    <w:multiLevelType w:val="multilevel"/>
    <w:tmpl w:val="9D6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935A9"/>
    <w:multiLevelType w:val="multilevel"/>
    <w:tmpl w:val="883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6550E"/>
    <w:multiLevelType w:val="multilevel"/>
    <w:tmpl w:val="69F2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02B10"/>
    <w:multiLevelType w:val="multilevel"/>
    <w:tmpl w:val="8AA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9"/>
    <w:rsid w:val="00087EE9"/>
    <w:rsid w:val="003F1A17"/>
    <w:rsid w:val="004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2022-03-30T06:50:00Z</dcterms:created>
  <dcterms:modified xsi:type="dcterms:W3CDTF">2022-03-30T06:52:00Z</dcterms:modified>
</cp:coreProperties>
</file>